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D" w:rsidRDefault="00C7074C">
      <w:r>
        <w:t>Wychowanie do życia w rodzinie kl. II B</w:t>
      </w:r>
    </w:p>
    <w:p w:rsidR="00C7074C" w:rsidRPr="00C7074C" w:rsidRDefault="00C7074C">
      <w:pPr>
        <w:rPr>
          <w:sz w:val="32"/>
          <w:szCs w:val="32"/>
        </w:rPr>
      </w:pPr>
      <w:r w:rsidRPr="00C7074C">
        <w:rPr>
          <w:sz w:val="32"/>
          <w:szCs w:val="32"/>
        </w:rPr>
        <w:t xml:space="preserve">Temat: </w:t>
      </w:r>
      <w:r w:rsidRPr="00C7074C">
        <w:rPr>
          <w:b/>
          <w:sz w:val="32"/>
          <w:szCs w:val="32"/>
        </w:rPr>
        <w:t>Coraz więcej chorób przenoszonych drog</w:t>
      </w:r>
      <w:r w:rsidR="005241FF">
        <w:rPr>
          <w:b/>
          <w:sz w:val="32"/>
          <w:szCs w:val="32"/>
        </w:rPr>
        <w:t xml:space="preserve">ą </w:t>
      </w:r>
      <w:r w:rsidRPr="00C7074C">
        <w:rPr>
          <w:b/>
          <w:sz w:val="32"/>
          <w:szCs w:val="32"/>
        </w:rPr>
        <w:t>płciową, coraz więcej zarażonych.</w:t>
      </w:r>
      <w:r w:rsidRPr="00C7074C">
        <w:rPr>
          <w:sz w:val="32"/>
          <w:szCs w:val="32"/>
        </w:rPr>
        <w:t xml:space="preserve"> </w:t>
      </w:r>
    </w:p>
    <w:p w:rsidR="00681981" w:rsidRDefault="00C7074C" w:rsidP="000E3836">
      <w:pPr>
        <w:jc w:val="both"/>
      </w:pPr>
      <w:r>
        <w:t>Każda część naszego ciała, każdy organ może być chory.  Wszyscy doświadczyliśmy stanu choroby, byliśmy u lekarza rodzinnego czy lekarza specjalisty np. kardiologa, dermatologa, stomatologa, neurologa itd. Także nasze narządy płciowe, nasz układ rozrodczy lub jego część , może niedomagać, boleć, źle funkcjonować.</w:t>
      </w:r>
    </w:p>
    <w:p w:rsidR="00B71DBF" w:rsidRDefault="00C7074C" w:rsidP="000E3836">
      <w:pPr>
        <w:jc w:val="both"/>
      </w:pPr>
      <w:r>
        <w:t xml:space="preserve"> </w:t>
      </w:r>
      <w:r w:rsidR="00681981">
        <w:t>Proszę dla swojego dobra (a ja odpytam) zapamiętać</w:t>
      </w:r>
      <w:r w:rsidR="00681981" w:rsidRPr="00681981">
        <w:rPr>
          <w:b/>
        </w:rPr>
        <w:t xml:space="preserve"> „ważne”</w:t>
      </w:r>
      <w:r w:rsidR="00681981">
        <w:t xml:space="preserve">  i przeczytać resztę, by nie popełnić towarzyskiej gafy, </w:t>
      </w:r>
      <w:bookmarkStart w:id="0" w:name="_GoBack"/>
      <w:bookmarkEnd w:id="0"/>
      <w:r w:rsidR="00681981">
        <w:t xml:space="preserve">że się nie ma o czymś pojęcia. </w:t>
      </w:r>
    </w:p>
    <w:p w:rsidR="00B71DBF" w:rsidRPr="00B71DBF" w:rsidRDefault="00B71DBF" w:rsidP="00B71DBF">
      <w:pPr>
        <w:pStyle w:val="Akapitzlist"/>
        <w:jc w:val="both"/>
        <w:rPr>
          <w:b/>
        </w:rPr>
      </w:pPr>
      <w:r w:rsidRPr="00B71DBF">
        <w:rPr>
          <w:b/>
        </w:rPr>
        <w:t>Ważne:</w:t>
      </w:r>
    </w:p>
    <w:p w:rsidR="00B71DBF" w:rsidRDefault="00B71DBF" w:rsidP="00B71DBF">
      <w:pPr>
        <w:pStyle w:val="Akapitzlist"/>
        <w:jc w:val="both"/>
      </w:pPr>
      <w:r>
        <w:t xml:space="preserve">Co nas chroni? </w:t>
      </w:r>
    </w:p>
    <w:p w:rsidR="00B71DBF" w:rsidRDefault="00B71DBF" w:rsidP="00B71DBF">
      <w:pPr>
        <w:pStyle w:val="Akapitzlist"/>
        <w:jc w:val="both"/>
      </w:pPr>
      <w:r>
        <w:t xml:space="preserve">Abstynencja seksualna, czyli powstrzymanie się od współżycia seksualnego lub wierność seksualna obojga partnerów/ małżonków. </w:t>
      </w:r>
    </w:p>
    <w:p w:rsidR="00B71DBF" w:rsidRDefault="00B71DBF" w:rsidP="00B71DBF">
      <w:pPr>
        <w:pStyle w:val="Akapitzlist"/>
        <w:jc w:val="both"/>
      </w:pPr>
      <w:r>
        <w:t xml:space="preserve">Higiena. Mycie się, codzienne, a szczególnie przed i po stosunku.  (Jak będziemy omawiać budowę narządów, powiem na ten temat więcej </w:t>
      </w:r>
      <w:r>
        <w:sym w:font="Wingdings" w:char="F04A"/>
      </w:r>
      <w:r>
        <w:t>)</w:t>
      </w:r>
    </w:p>
    <w:p w:rsidR="00B71DBF" w:rsidRDefault="00B71DBF" w:rsidP="00B71DBF">
      <w:pPr>
        <w:pStyle w:val="Akapitzlist"/>
        <w:jc w:val="both"/>
      </w:pPr>
      <w:r>
        <w:t>Nie pożyczamy sobie gąbek, ręczników. (podobnie szczoteczek do zębów, maszynek do golenia).</w:t>
      </w:r>
    </w:p>
    <w:p w:rsidR="005241FF" w:rsidRDefault="00B71DBF" w:rsidP="00B71DBF">
      <w:pPr>
        <w:pStyle w:val="Akapitzlist"/>
        <w:jc w:val="both"/>
      </w:pPr>
      <w:r>
        <w:t>Gdy nas coś niepokoi, boli, mamy nietypowe objawy – idziemy do lekarza.</w:t>
      </w:r>
    </w:p>
    <w:p w:rsidR="005241FF" w:rsidRDefault="005241FF" w:rsidP="00B71DBF">
      <w:pPr>
        <w:pStyle w:val="Akapitzlist"/>
        <w:jc w:val="both"/>
      </w:pPr>
      <w:r>
        <w:t xml:space="preserve"> Kobiety do ginekologa (</w:t>
      </w:r>
      <w:r w:rsidR="00B71DBF">
        <w:t>mogą iść z partnerami, bo często trzeba przeleczyć także mężczyznę, by nie zarażał na nowo kobiety</w:t>
      </w:r>
      <w:r>
        <w:t>)</w:t>
      </w:r>
      <w:r w:rsidR="00B71DBF">
        <w:t xml:space="preserve">. </w:t>
      </w:r>
    </w:p>
    <w:p w:rsidR="00B71DBF" w:rsidRDefault="00B71DBF" w:rsidP="00B71DBF">
      <w:pPr>
        <w:pStyle w:val="Akapitzlist"/>
        <w:jc w:val="both"/>
      </w:pPr>
      <w:r>
        <w:t xml:space="preserve">Mężczyźni do androloga (to taka męska wersja ginekologa) lub urologa (to lekarz od układu moczowego) lub dermatologa (lekarza od chorób skórnych, jeśli zrobi się coś na skórze narządów płciowych). </w:t>
      </w:r>
    </w:p>
    <w:p w:rsidR="00B71DBF" w:rsidRPr="005241FF" w:rsidRDefault="00B71DBF" w:rsidP="00B71DBF">
      <w:pPr>
        <w:pStyle w:val="Akapitzlist"/>
        <w:jc w:val="both"/>
        <w:rPr>
          <w:b/>
        </w:rPr>
      </w:pPr>
      <w:r w:rsidRPr="005241FF">
        <w:rPr>
          <w:b/>
        </w:rPr>
        <w:t>Najlepiej zapobiegać, nie leczyć, czyli wierność i higiena!</w:t>
      </w:r>
    </w:p>
    <w:p w:rsidR="00B71DBF" w:rsidRDefault="00B71DBF" w:rsidP="000E3836">
      <w:pPr>
        <w:jc w:val="both"/>
      </w:pPr>
    </w:p>
    <w:p w:rsidR="00681981" w:rsidRDefault="00681981" w:rsidP="000E3836">
      <w:pPr>
        <w:jc w:val="both"/>
      </w:pPr>
      <w:r>
        <w:t xml:space="preserve">Do przeczytania </w:t>
      </w:r>
      <w:r>
        <w:rPr>
          <w:rFonts w:cstheme="minorHAnsi"/>
        </w:rPr>
        <w:t>↓</w:t>
      </w:r>
    </w:p>
    <w:p w:rsidR="00C7074C" w:rsidRDefault="00B71DBF" w:rsidP="000E3836">
      <w:pPr>
        <w:jc w:val="both"/>
      </w:pPr>
      <w:r>
        <w:t>Choroby przenoszone drog</w:t>
      </w:r>
      <w:r w:rsidR="00A44791">
        <w:t>ą</w:t>
      </w:r>
      <w:r>
        <w:t xml:space="preserve"> płciową możemy podzielić</w:t>
      </w:r>
      <w:r w:rsidR="00C7074C">
        <w:t>, w zależności od tego</w:t>
      </w:r>
      <w:r w:rsidR="000E3836">
        <w:t>,</w:t>
      </w:r>
      <w:r w:rsidR="00C7074C">
        <w:t xml:space="preserve"> co je wywołuje</w:t>
      </w:r>
      <w:r w:rsidR="000E3836">
        <w:t>,</w:t>
      </w:r>
      <w:r w:rsidR="00C7074C">
        <w:t xml:space="preserve"> na:</w:t>
      </w:r>
    </w:p>
    <w:p w:rsidR="00C7074C" w:rsidRDefault="00C7074C" w:rsidP="000E3836">
      <w:pPr>
        <w:pStyle w:val="Akapitzlist"/>
        <w:numPr>
          <w:ilvl w:val="0"/>
          <w:numId w:val="1"/>
        </w:numPr>
        <w:jc w:val="both"/>
      </w:pPr>
      <w:r>
        <w:t>Choroby bakteryjne:</w:t>
      </w:r>
    </w:p>
    <w:p w:rsidR="00C7074C" w:rsidRDefault="00C7074C" w:rsidP="000E3836">
      <w:pPr>
        <w:pStyle w:val="Akapitzlist"/>
        <w:jc w:val="both"/>
      </w:pPr>
      <w:r>
        <w:t>-</w:t>
      </w:r>
      <w:r w:rsidRPr="00C7074C">
        <w:rPr>
          <w:b/>
        </w:rPr>
        <w:t xml:space="preserve"> kiła</w:t>
      </w:r>
      <w:r>
        <w:t xml:space="preserve">- obejmuje etapami całe ciało, zarażamy się przez kontakt seksualny, ale możliwe jest też przeniesienie zakażenia z ciężarnej matki na dziecko, co jest dla dziecka bardzo niebezpieczne, </w:t>
      </w:r>
    </w:p>
    <w:p w:rsidR="00C7074C" w:rsidRDefault="00C7074C" w:rsidP="000E3836">
      <w:pPr>
        <w:pStyle w:val="Akapitzlist"/>
        <w:jc w:val="both"/>
      </w:pPr>
      <w:r>
        <w:t>-</w:t>
      </w:r>
      <w:r w:rsidRPr="00C7074C">
        <w:rPr>
          <w:b/>
        </w:rPr>
        <w:t xml:space="preserve"> rzeżączka </w:t>
      </w:r>
      <w:r>
        <w:t>– charakterystycznym objawem  jest ropna wydzielina z cewki moczowej i ropne upławy u kobiet, może prowadzić do bezpłodności,</w:t>
      </w:r>
    </w:p>
    <w:p w:rsidR="00C7074C" w:rsidRDefault="00C7074C" w:rsidP="000E3836">
      <w:pPr>
        <w:pStyle w:val="Akapitzlist"/>
        <w:jc w:val="both"/>
      </w:pPr>
      <w:r>
        <w:t xml:space="preserve">- </w:t>
      </w:r>
      <w:proofErr w:type="spellStart"/>
      <w:r>
        <w:t>c</w:t>
      </w:r>
      <w:r w:rsidRPr="00C7074C">
        <w:rPr>
          <w:b/>
        </w:rPr>
        <w:t>hlamydiozy</w:t>
      </w:r>
      <w:proofErr w:type="spellEnd"/>
      <w:r w:rsidRPr="00C7074C">
        <w:rPr>
          <w:b/>
        </w:rPr>
        <w:t xml:space="preserve"> </w:t>
      </w:r>
      <w:r>
        <w:t xml:space="preserve">– choroby, które mogą nie dawać objawów, a które grożą poważnymi następstwami, np. jaglicą (choroba zakaźna oczu), zapalenie cewki moczowej, najądrzy, prostaty, jajników, gardła, odbytu, zapalenie płuc noworodków. Jest to jedna z przyczyn zaburzeń rozwoju płodu i przedwczesnych porodów. Noworodki chorujących mam mają często zapalenie spojówek. To zakażenie ma co trzecia młoda kobieta. </w:t>
      </w:r>
    </w:p>
    <w:p w:rsidR="00C7074C" w:rsidRDefault="00C7074C" w:rsidP="000E3836">
      <w:pPr>
        <w:spacing w:after="0"/>
        <w:jc w:val="both"/>
      </w:pPr>
      <w:r>
        <w:lastRenderedPageBreak/>
        <w:t xml:space="preserve">      2. Choroby </w:t>
      </w:r>
      <w:proofErr w:type="spellStart"/>
      <w:r>
        <w:t>pierwotniakowe</w:t>
      </w:r>
      <w:proofErr w:type="spellEnd"/>
      <w:r>
        <w:t>:</w:t>
      </w:r>
    </w:p>
    <w:p w:rsidR="00C7074C" w:rsidRDefault="00C7074C" w:rsidP="000E3836">
      <w:pPr>
        <w:pStyle w:val="Akapitzlist"/>
        <w:spacing w:after="0"/>
        <w:jc w:val="both"/>
      </w:pPr>
      <w:r>
        <w:t xml:space="preserve">- </w:t>
      </w:r>
      <w:r w:rsidRPr="000E3836">
        <w:rPr>
          <w:b/>
        </w:rPr>
        <w:t>rzęsistkowica</w:t>
      </w:r>
      <w:r>
        <w:t xml:space="preserve"> – wywołuje je pierwotniak, rzęsistek pochwowy. </w:t>
      </w:r>
      <w:r w:rsidR="000E3836">
        <w:t xml:space="preserve">Częściej chorują kobiety, objawem są upławy, połączone z bólem pieczeniem i świądem. Może też przebiegać bezobjawowo.  Oprócz kontaktu płciowego można zarazić się poprzez ręczniki, gąbki, </w:t>
      </w:r>
      <w:proofErr w:type="spellStart"/>
      <w:r w:rsidR="000E3836">
        <w:t>wode</w:t>
      </w:r>
      <w:proofErr w:type="spellEnd"/>
      <w:r w:rsidR="000E3836">
        <w:t xml:space="preserve"> w basenach, korzystanie ze wspólnej wanny. </w:t>
      </w:r>
    </w:p>
    <w:p w:rsidR="00C7074C" w:rsidRDefault="00C7074C" w:rsidP="000E3836">
      <w:pPr>
        <w:pStyle w:val="Akapitzlist"/>
        <w:jc w:val="both"/>
      </w:pPr>
    </w:p>
    <w:p w:rsidR="000E3836" w:rsidRDefault="000E3836" w:rsidP="000E3836">
      <w:pPr>
        <w:pStyle w:val="Akapitzlist"/>
        <w:numPr>
          <w:ilvl w:val="0"/>
          <w:numId w:val="2"/>
        </w:numPr>
        <w:jc w:val="both"/>
      </w:pPr>
      <w:r>
        <w:t>Choroby wirusowe:</w:t>
      </w:r>
    </w:p>
    <w:p w:rsidR="000E3836" w:rsidRDefault="000E3836" w:rsidP="000E3836">
      <w:pPr>
        <w:pStyle w:val="Akapitzlist"/>
        <w:jc w:val="both"/>
      </w:pPr>
      <w:r>
        <w:t xml:space="preserve">- </w:t>
      </w:r>
      <w:r w:rsidRPr="000E3836">
        <w:rPr>
          <w:b/>
        </w:rPr>
        <w:t>opryszczka narządów płciowych</w:t>
      </w:r>
      <w:r>
        <w:t xml:space="preserve">- pojawiają się wówczas objawy podobne do opryszczki wargowej, drobne pęcherzyki, które pękają i pokrywają się strupem. Może nawracać przez całe życie. Szczególnie niebezpieczna dla noworodka, jeśli matka ma infekcję  w czasie porodu. </w:t>
      </w:r>
    </w:p>
    <w:p w:rsidR="000E3836" w:rsidRDefault="000E3836" w:rsidP="000E3836">
      <w:pPr>
        <w:pStyle w:val="Akapitzlist"/>
        <w:jc w:val="both"/>
      </w:pPr>
      <w:r>
        <w:t xml:space="preserve">- </w:t>
      </w:r>
      <w:r w:rsidRPr="000E3836">
        <w:rPr>
          <w:b/>
        </w:rPr>
        <w:t>wirusowe zapalenie wątroby typu B, C i D</w:t>
      </w:r>
      <w:r>
        <w:t xml:space="preserve"> – drogą płciową można się zarazić także żółtaczką, która czasem  prowadzi do marskości wątroby.</w:t>
      </w:r>
    </w:p>
    <w:p w:rsidR="000E3836" w:rsidRDefault="000E3836" w:rsidP="000E3836">
      <w:pPr>
        <w:pStyle w:val="Akapitzlist"/>
        <w:jc w:val="both"/>
      </w:pPr>
      <w:r>
        <w:t xml:space="preserve">- </w:t>
      </w:r>
      <w:r w:rsidRPr="000E3836">
        <w:rPr>
          <w:b/>
        </w:rPr>
        <w:t>brodawczak ludzki HPV-</w:t>
      </w:r>
      <w:r>
        <w:t xml:space="preserve"> niektóre z jego odmian wywołują raka szyjki macicy, sromu, odbytu, penisa, inne brodawki rąk i stóp,  lub </w:t>
      </w:r>
      <w:proofErr w:type="spellStart"/>
      <w:r>
        <w:t>tzn</w:t>
      </w:r>
      <w:proofErr w:type="spellEnd"/>
      <w:r>
        <w:t xml:space="preserve"> </w:t>
      </w:r>
      <w:proofErr w:type="spellStart"/>
      <w:r>
        <w:t>kłyciny</w:t>
      </w:r>
      <w:proofErr w:type="spellEnd"/>
      <w:r>
        <w:t xml:space="preserve"> kończyste.  Może być przeniesiony z matki na dziecko. Jest przekazywany podczas kontaktów seksualnych: waginalnych, oralnych i analnych. Rak wywołany przez brodawczaka może rozwijać się wiele lat. Na niektóre odmiany można się zaszczepić. Badanie cytologiczne pozwala rozpoznać raka szyjki macicy na wczesnych stadiach i wyleczyć . </w:t>
      </w:r>
    </w:p>
    <w:p w:rsidR="000E3836" w:rsidRDefault="000E3836" w:rsidP="000E3836">
      <w:pPr>
        <w:pStyle w:val="Akapitzlist"/>
        <w:jc w:val="both"/>
      </w:pPr>
    </w:p>
    <w:p w:rsidR="000E3836" w:rsidRDefault="000E3836" w:rsidP="000E3836">
      <w:pPr>
        <w:pStyle w:val="Akapitzlist"/>
        <w:numPr>
          <w:ilvl w:val="0"/>
          <w:numId w:val="2"/>
        </w:numPr>
        <w:jc w:val="both"/>
      </w:pPr>
      <w:r>
        <w:t>Choroby grzybicze:</w:t>
      </w:r>
    </w:p>
    <w:p w:rsidR="000E3836" w:rsidRDefault="000E3836" w:rsidP="000E3836">
      <w:pPr>
        <w:pStyle w:val="Akapitzlist"/>
        <w:jc w:val="both"/>
      </w:pPr>
      <w:r>
        <w:t xml:space="preserve">- wywołują  je grzyby drożdżopodobne, głównie Candida </w:t>
      </w:r>
      <w:proofErr w:type="spellStart"/>
      <w:r>
        <w:t>albicans</w:t>
      </w:r>
      <w:proofErr w:type="spellEnd"/>
      <w:r>
        <w:t xml:space="preserve">, które przebywając w normalnych warunkach w przewodzie pokarmowym, na błonach śluzowych jamy ustnej, narządów płciowych i odbytu, nie wywołują choroby. Pod wpływem różnych czynników np. zmian hormonalnych lub kuracji antybiotykowej, nabierają one właściwości chorobotwórczych. Powodują stan zapalny pochwy i sromu u kobiet, a u mężczyzn zapalenie żołędzi i napletka. </w:t>
      </w:r>
    </w:p>
    <w:p w:rsidR="00B71DBF" w:rsidRDefault="00B71DBF" w:rsidP="000E3836">
      <w:pPr>
        <w:pStyle w:val="Akapitzlist"/>
        <w:jc w:val="both"/>
      </w:pPr>
    </w:p>
    <w:sectPr w:rsidR="00B7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D5C"/>
    <w:multiLevelType w:val="hybridMultilevel"/>
    <w:tmpl w:val="AB3A64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0C15"/>
    <w:multiLevelType w:val="hybridMultilevel"/>
    <w:tmpl w:val="F3F6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4C"/>
    <w:rsid w:val="000E3836"/>
    <w:rsid w:val="002A370D"/>
    <w:rsid w:val="005241FF"/>
    <w:rsid w:val="00681981"/>
    <w:rsid w:val="00A44791"/>
    <w:rsid w:val="00B71DBF"/>
    <w:rsid w:val="00C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BF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1DB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1DBF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19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BF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1DB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1DBF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1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2020-03-22T13:31:00Z</dcterms:created>
  <dcterms:modified xsi:type="dcterms:W3CDTF">2020-03-22T15:20:00Z</dcterms:modified>
</cp:coreProperties>
</file>