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B3E" w:rsidRPr="00F94A90" w:rsidRDefault="00613B3E" w:rsidP="00613B3E">
      <w:pPr>
        <w:rPr>
          <w:b/>
        </w:rPr>
      </w:pPr>
      <w:r w:rsidRPr="00F94A90">
        <w:rPr>
          <w:b/>
        </w:rPr>
        <w:t xml:space="preserve">Klasa </w:t>
      </w:r>
      <w:r>
        <w:rPr>
          <w:b/>
        </w:rPr>
        <w:t>I</w:t>
      </w:r>
      <w:r w:rsidRPr="00F94A90">
        <w:rPr>
          <w:b/>
        </w:rPr>
        <w:t>I</w:t>
      </w:r>
      <w:r w:rsidR="00457160">
        <w:rPr>
          <w:b/>
        </w:rPr>
        <w:t>I</w:t>
      </w:r>
      <w:bookmarkStart w:id="0" w:name="_GoBack"/>
      <w:bookmarkEnd w:id="0"/>
      <w:r w:rsidRPr="00F94A90">
        <w:rPr>
          <w:b/>
        </w:rPr>
        <w:t xml:space="preserve"> </w:t>
      </w:r>
      <w:r>
        <w:rPr>
          <w:b/>
        </w:rPr>
        <w:t>A</w:t>
      </w:r>
    </w:p>
    <w:p w:rsidR="00613B3E" w:rsidRPr="00F94A90" w:rsidRDefault="00613B3E" w:rsidP="00613B3E">
      <w:pPr>
        <w:rPr>
          <w:b/>
        </w:rPr>
      </w:pPr>
      <w:r w:rsidRPr="00F94A90">
        <w:rPr>
          <w:b/>
        </w:rPr>
        <w:t>Dzieci…</w:t>
      </w:r>
    </w:p>
    <w:p w:rsidR="00613B3E" w:rsidRDefault="00613B3E" w:rsidP="00613B3E">
      <w:r>
        <w:t>Jest mi bardzo przykro, że nie mogę się z Wami normalnie spotkać. Musicie włączyć wyobraźnię, tak jakbyście mnie widzieli przed sobą i słyszeli: „Patrz na Edeczka!”. W tej trudnej sytuacji musimy sobie pomagać. Dlatego ośmielam się Was prosić o współpracę.</w:t>
      </w:r>
    </w:p>
    <w:p w:rsidR="00613B3E" w:rsidRDefault="00613B3E" w:rsidP="00613B3E">
      <w:pPr>
        <w:ind w:left="5664" w:firstLine="708"/>
      </w:pPr>
      <w:r>
        <w:t>Edward Szydło</w:t>
      </w:r>
    </w:p>
    <w:p w:rsidR="00613B3E" w:rsidRDefault="00613B3E" w:rsidP="00613B3E">
      <w:pPr>
        <w:ind w:left="5664" w:firstLine="708"/>
      </w:pPr>
    </w:p>
    <w:p w:rsidR="00613B3E" w:rsidRDefault="00613B3E" w:rsidP="00613B3E">
      <w:pPr>
        <w:ind w:firstLine="8222"/>
      </w:pPr>
    </w:p>
    <w:p w:rsidR="003B7ACE" w:rsidRDefault="00613B3E" w:rsidP="00613B3E">
      <w:pPr>
        <w:jc w:val="center"/>
        <w:rPr>
          <w:b/>
          <w:sz w:val="28"/>
        </w:rPr>
      </w:pPr>
      <w:r w:rsidRPr="00613B3E">
        <w:rPr>
          <w:b/>
          <w:sz w:val="28"/>
        </w:rPr>
        <w:t>WIEDZA O SPOŁECZEŃSTWIE</w:t>
      </w:r>
    </w:p>
    <w:p w:rsidR="00613B3E" w:rsidRDefault="00613B3E" w:rsidP="00613B3E">
      <w:pPr>
        <w:jc w:val="center"/>
        <w:rPr>
          <w:b/>
          <w:sz w:val="28"/>
        </w:rPr>
      </w:pPr>
    </w:p>
    <w:p w:rsidR="00613B3E" w:rsidRDefault="00613B3E" w:rsidP="00613B3E">
      <w:pPr>
        <w:rPr>
          <w:b/>
        </w:rPr>
      </w:pPr>
      <w:r>
        <w:rPr>
          <w:b/>
        </w:rPr>
        <w:t>Temat: Zakres władzy Parlamentu Europejskiego.</w:t>
      </w:r>
    </w:p>
    <w:p w:rsidR="00613B3E" w:rsidRDefault="00613B3E" w:rsidP="00613B3E">
      <w:pPr>
        <w:rPr>
          <w:b/>
        </w:rPr>
      </w:pPr>
    </w:p>
    <w:p w:rsidR="00613B3E" w:rsidRDefault="00613B3E" w:rsidP="00613B3E">
      <w:r>
        <w:t>Wpisz do zeszytu notatkę:</w:t>
      </w:r>
    </w:p>
    <w:p w:rsidR="00613B3E" w:rsidRDefault="00613B3E" w:rsidP="00613B3E">
      <w:r>
        <w:t>Zakres władzy Parlamentu Europejskiego obejmuje władzę ustawodawczą, uprawnienia budżetowe i uprawnienia kontroli władzy wykonawczej.</w:t>
      </w:r>
    </w:p>
    <w:p w:rsidR="00613B3E" w:rsidRDefault="00613B3E" w:rsidP="00613B3E">
      <w:r>
        <w:t>Władza ustawodawcza polega na współdecydowaniu w kwestiach dotyczących:</w:t>
      </w:r>
    </w:p>
    <w:p w:rsidR="00613B3E" w:rsidRDefault="00613B3E" w:rsidP="00613B3E">
      <w:pPr>
        <w:pStyle w:val="Akapitzlist"/>
        <w:numPr>
          <w:ilvl w:val="0"/>
          <w:numId w:val="1"/>
        </w:numPr>
      </w:pPr>
      <w:r>
        <w:t>Swobody przepływu siły roboczej,</w:t>
      </w:r>
    </w:p>
    <w:p w:rsidR="00613B3E" w:rsidRDefault="00613B3E" w:rsidP="00613B3E">
      <w:pPr>
        <w:pStyle w:val="Akapitzlist"/>
        <w:numPr>
          <w:ilvl w:val="0"/>
          <w:numId w:val="1"/>
        </w:numPr>
      </w:pPr>
      <w:r>
        <w:t>Tworzeniu rynku wewnętrznego,</w:t>
      </w:r>
    </w:p>
    <w:p w:rsidR="00613B3E" w:rsidRDefault="00613B3E" w:rsidP="00613B3E">
      <w:pPr>
        <w:pStyle w:val="Akapitzlist"/>
        <w:numPr>
          <w:ilvl w:val="0"/>
          <w:numId w:val="1"/>
        </w:numPr>
      </w:pPr>
      <w:r>
        <w:t>Badań i rozwoju technologicznego,</w:t>
      </w:r>
    </w:p>
    <w:p w:rsidR="00613B3E" w:rsidRDefault="00613B3E" w:rsidP="00613B3E">
      <w:pPr>
        <w:pStyle w:val="Akapitzlist"/>
        <w:numPr>
          <w:ilvl w:val="0"/>
          <w:numId w:val="1"/>
        </w:numPr>
      </w:pPr>
      <w:r>
        <w:t>Ochrony środowiska,</w:t>
      </w:r>
    </w:p>
    <w:p w:rsidR="00613B3E" w:rsidRDefault="00613B3E" w:rsidP="00613B3E">
      <w:pPr>
        <w:pStyle w:val="Akapitzlist"/>
        <w:numPr>
          <w:ilvl w:val="0"/>
          <w:numId w:val="1"/>
        </w:numPr>
      </w:pPr>
      <w:r>
        <w:t>Ochrony konsumentów,</w:t>
      </w:r>
    </w:p>
    <w:p w:rsidR="00613B3E" w:rsidRDefault="00613B3E" w:rsidP="00613B3E">
      <w:pPr>
        <w:pStyle w:val="Akapitzlist"/>
        <w:numPr>
          <w:ilvl w:val="0"/>
          <w:numId w:val="1"/>
        </w:numPr>
      </w:pPr>
      <w:r>
        <w:t>Edukacji,</w:t>
      </w:r>
    </w:p>
    <w:p w:rsidR="00613B3E" w:rsidRDefault="00613B3E" w:rsidP="00613B3E">
      <w:pPr>
        <w:pStyle w:val="Akapitzlist"/>
        <w:numPr>
          <w:ilvl w:val="0"/>
          <w:numId w:val="1"/>
        </w:numPr>
      </w:pPr>
      <w:r>
        <w:t>Kultury,</w:t>
      </w:r>
    </w:p>
    <w:p w:rsidR="00613B3E" w:rsidRDefault="00613B3E" w:rsidP="00613B3E">
      <w:pPr>
        <w:pStyle w:val="Akapitzlist"/>
        <w:numPr>
          <w:ilvl w:val="0"/>
          <w:numId w:val="1"/>
        </w:numPr>
      </w:pPr>
      <w:r>
        <w:t>Ochrony zdrowia.</w:t>
      </w:r>
    </w:p>
    <w:p w:rsidR="00613B3E" w:rsidRDefault="00613B3E" w:rsidP="00613B3E"/>
    <w:p w:rsidR="00613B3E" w:rsidRDefault="00613B3E" w:rsidP="00613B3E">
      <w:r>
        <w:t>Każdego roku Parlament Europejski uchwala budżet Unii na nadchodzący rok. Przyznaje w ten sposób środki finansowe (pieniądze), np. działalność Unii.</w:t>
      </w:r>
    </w:p>
    <w:p w:rsidR="00613B3E" w:rsidRDefault="00613B3E" w:rsidP="00613B3E">
      <w:r>
        <w:t>Na budżet składają się:</w:t>
      </w:r>
    </w:p>
    <w:p w:rsidR="00613B3E" w:rsidRDefault="00457160" w:rsidP="00613B3E">
      <w:pPr>
        <w:pStyle w:val="Akapitzlist"/>
        <w:numPr>
          <w:ilvl w:val="0"/>
          <w:numId w:val="2"/>
        </w:numPr>
      </w:pPr>
      <w:r>
        <w:t>Składki</w:t>
      </w:r>
      <w:r w:rsidR="00613B3E">
        <w:t xml:space="preserve"> państw członkowskich, obliczane na </w:t>
      </w:r>
      <w:r>
        <w:t>podstawie</w:t>
      </w:r>
      <w:r w:rsidR="00613B3E">
        <w:t xml:space="preserve"> ich produktu krajowego brutto.</w:t>
      </w:r>
    </w:p>
    <w:p w:rsidR="00613B3E" w:rsidRDefault="00613B3E" w:rsidP="00613B3E">
      <w:pPr>
        <w:pStyle w:val="Akapitzlist"/>
        <w:numPr>
          <w:ilvl w:val="0"/>
          <w:numId w:val="2"/>
        </w:numPr>
      </w:pPr>
      <w:r>
        <w:t>Określony procent podatku od wartości do</w:t>
      </w:r>
      <w:r w:rsidR="00457160">
        <w:t>danej od dóbr i usług w całej Unii ( w Polsce) podatek VAT.</w:t>
      </w:r>
    </w:p>
    <w:p w:rsidR="00457160" w:rsidRDefault="00457160" w:rsidP="00613B3E">
      <w:pPr>
        <w:pStyle w:val="Akapitzlist"/>
        <w:numPr>
          <w:ilvl w:val="0"/>
          <w:numId w:val="2"/>
        </w:numPr>
      </w:pPr>
      <w:r>
        <w:t>Opłaty celne pobierane na zewnętrznych granicach Unii.</w:t>
      </w:r>
    </w:p>
    <w:p w:rsidR="00457160" w:rsidRDefault="00457160" w:rsidP="00457160">
      <w:pPr>
        <w:pStyle w:val="Akapitzlist"/>
        <w:numPr>
          <w:ilvl w:val="0"/>
          <w:numId w:val="2"/>
        </w:numPr>
      </w:pPr>
      <w:r>
        <w:t>Opłaty nakładane na produkty rolne z krajów trzecich (nie będących członkami Unii).</w:t>
      </w:r>
    </w:p>
    <w:p w:rsidR="00457160" w:rsidRDefault="00457160" w:rsidP="00457160">
      <w:r>
        <w:t>Poszukaj w Internecie kto kieruje pracami Parlamentu Europejskiego i jakie ma zadania.</w:t>
      </w:r>
    </w:p>
    <w:p w:rsidR="00457160" w:rsidRDefault="00457160" w:rsidP="00457160">
      <w:r>
        <w:t>Wpisz notatkę do zeszytu.</w:t>
      </w:r>
    </w:p>
    <w:p w:rsidR="00613B3E" w:rsidRPr="00613B3E" w:rsidRDefault="00613B3E" w:rsidP="00613B3E">
      <w:r>
        <w:t xml:space="preserve"> </w:t>
      </w:r>
    </w:p>
    <w:sectPr w:rsidR="00613B3E" w:rsidRPr="00613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676B1"/>
    <w:multiLevelType w:val="hybridMultilevel"/>
    <w:tmpl w:val="CD3C02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D5410"/>
    <w:multiLevelType w:val="hybridMultilevel"/>
    <w:tmpl w:val="42D2DE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B3E"/>
    <w:rsid w:val="003F2B6B"/>
    <w:rsid w:val="00457160"/>
    <w:rsid w:val="00462A8E"/>
    <w:rsid w:val="0061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8CDDA"/>
  <w15:chartTrackingRefBased/>
  <w15:docId w15:val="{29B88CA9-18AE-4406-9D63-6DCAD8730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B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3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Kursant</dc:creator>
  <cp:keywords/>
  <dc:description/>
  <cp:lastModifiedBy>Kursant</cp:lastModifiedBy>
  <cp:revision>1</cp:revision>
  <dcterms:created xsi:type="dcterms:W3CDTF">2020-03-24T16:00:00Z</dcterms:created>
  <dcterms:modified xsi:type="dcterms:W3CDTF">2020-03-24T16:14:00Z</dcterms:modified>
</cp:coreProperties>
</file>