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75" w:rsidRDefault="00093675" w:rsidP="00093675">
      <w:pPr>
        <w:rPr>
          <w:b/>
          <w:sz w:val="32"/>
          <w:szCs w:val="32"/>
        </w:rPr>
      </w:pPr>
      <w:r>
        <w:rPr>
          <w:b/>
          <w:sz w:val="32"/>
          <w:szCs w:val="32"/>
        </w:rPr>
        <w:t>Połącz skutki negatywnego wpływu człowieka na środowisko z jego przyczynami</w:t>
      </w:r>
    </w:p>
    <w:p w:rsidR="00093675" w:rsidRPr="00880B22" w:rsidRDefault="00093675" w:rsidP="00880B22">
      <w:pPr>
        <w:pStyle w:val="Akapitzlist"/>
        <w:numPr>
          <w:ilvl w:val="0"/>
          <w:numId w:val="1"/>
        </w:numPr>
        <w:ind w:right="-455"/>
        <w:rPr>
          <w:sz w:val="32"/>
          <w:szCs w:val="32"/>
        </w:rPr>
      </w:pPr>
      <w:r w:rsidRPr="00EE1AFE">
        <w:rPr>
          <w:sz w:val="32"/>
          <w:szCs w:val="32"/>
        </w:rPr>
        <w:t>Wzrost efektu cieplarnianego</w:t>
      </w:r>
      <w:r>
        <w:rPr>
          <w:sz w:val="32"/>
          <w:szCs w:val="32"/>
        </w:rPr>
        <w:t xml:space="preserve">           </w:t>
      </w:r>
      <w:r w:rsidR="00880B22">
        <w:rPr>
          <w:sz w:val="32"/>
          <w:szCs w:val="32"/>
        </w:rPr>
        <w:t xml:space="preserve">                              - Intensywne osuszanie, nadmierne                                                                              </w:t>
      </w:r>
      <w:r w:rsidR="00880B22">
        <w:rPr>
          <w:sz w:val="32"/>
          <w:szCs w:val="32"/>
        </w:rPr>
        <w:tab/>
        <w:t xml:space="preserve">                                                                                    - nawadnianie, eksploatowanie zasobów wodnych</w:t>
      </w:r>
    </w:p>
    <w:p w:rsidR="00880B22" w:rsidRDefault="00093675" w:rsidP="00880B2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E1AFE">
        <w:rPr>
          <w:sz w:val="32"/>
          <w:szCs w:val="32"/>
        </w:rPr>
        <w:t>Powiększanie się dziury ozonowej</w:t>
      </w:r>
      <w:r w:rsidR="00880B22">
        <w:rPr>
          <w:sz w:val="32"/>
          <w:szCs w:val="32"/>
        </w:rPr>
        <w:tab/>
        <w:t xml:space="preserve">                         - Nadmierna emisja dwutlenku węgla</w:t>
      </w:r>
    </w:p>
    <w:p w:rsidR="00093675" w:rsidRPr="00EE1AFE" w:rsidRDefault="00093675" w:rsidP="00880B22">
      <w:pPr>
        <w:pStyle w:val="Akapitzlist"/>
        <w:numPr>
          <w:ilvl w:val="0"/>
          <w:numId w:val="1"/>
        </w:numPr>
        <w:ind w:right="-738"/>
        <w:rPr>
          <w:sz w:val="32"/>
          <w:szCs w:val="32"/>
        </w:rPr>
      </w:pPr>
      <w:r w:rsidRPr="00EE1AFE">
        <w:rPr>
          <w:sz w:val="32"/>
          <w:szCs w:val="32"/>
        </w:rPr>
        <w:t>Nadmierna eutrofizacja wód</w:t>
      </w:r>
      <w:r w:rsidR="00880B22">
        <w:rPr>
          <w:sz w:val="32"/>
          <w:szCs w:val="32"/>
        </w:rPr>
        <w:t xml:space="preserve">                                          - Przedostanie się do atmosfery freonów i</w:t>
      </w:r>
      <w:r w:rsidR="00BC60C2">
        <w:rPr>
          <w:sz w:val="32"/>
          <w:szCs w:val="32"/>
        </w:rPr>
        <w:t xml:space="preserve"> </w:t>
      </w:r>
      <w:r w:rsidR="00880B22">
        <w:rPr>
          <w:sz w:val="32"/>
          <w:szCs w:val="32"/>
        </w:rPr>
        <w:t>halonów</w:t>
      </w:r>
    </w:p>
    <w:p w:rsidR="00093675" w:rsidRPr="00BC60C2" w:rsidRDefault="00093675" w:rsidP="00BC60C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E1AFE">
        <w:rPr>
          <w:sz w:val="32"/>
          <w:szCs w:val="32"/>
        </w:rPr>
        <w:t>Zaburzenie stosunków wodnych</w:t>
      </w:r>
      <w:r w:rsidR="00880B22">
        <w:rPr>
          <w:sz w:val="32"/>
          <w:szCs w:val="32"/>
        </w:rPr>
        <w:t xml:space="preserve">      </w:t>
      </w:r>
      <w:r w:rsidR="00BC60C2">
        <w:rPr>
          <w:sz w:val="32"/>
          <w:szCs w:val="32"/>
        </w:rPr>
        <w:t xml:space="preserve">                             - Występowanie kwaśnych opadów </w:t>
      </w:r>
    </w:p>
    <w:p w:rsidR="00093675" w:rsidRPr="00EE1AFE" w:rsidRDefault="00093675" w:rsidP="00BC60C2">
      <w:pPr>
        <w:pStyle w:val="Akapitzlist"/>
        <w:numPr>
          <w:ilvl w:val="0"/>
          <w:numId w:val="1"/>
        </w:numPr>
        <w:ind w:right="-455"/>
        <w:rPr>
          <w:sz w:val="32"/>
          <w:szCs w:val="32"/>
        </w:rPr>
      </w:pPr>
      <w:r w:rsidRPr="00EE1AFE">
        <w:rPr>
          <w:sz w:val="32"/>
          <w:szCs w:val="32"/>
        </w:rPr>
        <w:t>Pustynnienie</w:t>
      </w:r>
      <w:r w:rsidR="00BC60C2">
        <w:rPr>
          <w:sz w:val="32"/>
          <w:szCs w:val="32"/>
        </w:rPr>
        <w:t xml:space="preserve">                                                                      - Nadmierny wypas bydła, wycinka lasów pod uprawy</w:t>
      </w:r>
    </w:p>
    <w:p w:rsidR="00093675" w:rsidRDefault="00093675" w:rsidP="0009367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E1AFE">
        <w:rPr>
          <w:sz w:val="32"/>
          <w:szCs w:val="32"/>
        </w:rPr>
        <w:t>Niszczenie</w:t>
      </w:r>
      <w:r>
        <w:rPr>
          <w:sz w:val="32"/>
          <w:szCs w:val="32"/>
        </w:rPr>
        <w:t xml:space="preserve"> budowli, zakwaszenie gleb i wód</w:t>
      </w:r>
      <w:r w:rsidR="00BC60C2">
        <w:rPr>
          <w:sz w:val="32"/>
          <w:szCs w:val="32"/>
        </w:rPr>
        <w:t xml:space="preserve">               - Prowadzenie monokulturowych upraw</w:t>
      </w:r>
    </w:p>
    <w:p w:rsidR="00287E2E" w:rsidRDefault="00093675" w:rsidP="00BC60C2">
      <w:pPr>
        <w:pStyle w:val="Akapitzlist"/>
        <w:numPr>
          <w:ilvl w:val="0"/>
          <w:numId w:val="1"/>
        </w:numPr>
        <w:ind w:right="-1022"/>
      </w:pPr>
      <w:r w:rsidRPr="00BC60C2">
        <w:rPr>
          <w:sz w:val="32"/>
          <w:szCs w:val="32"/>
        </w:rPr>
        <w:t>Wyjałowienie gleb</w:t>
      </w:r>
      <w:r w:rsidR="00BC60C2" w:rsidRPr="00BC60C2">
        <w:rPr>
          <w:sz w:val="32"/>
          <w:szCs w:val="32"/>
        </w:rPr>
        <w:t xml:space="preserve">                                                              Zniszczenie wód nawozami i innymi środkami ochrony</w:t>
      </w:r>
      <w:r w:rsidR="00BC60C2" w:rsidRPr="00BC60C2">
        <w:rPr>
          <w:sz w:val="32"/>
          <w:szCs w:val="32"/>
        </w:rPr>
        <w:tab/>
        <w:t xml:space="preserve"> </w:t>
      </w:r>
      <w:r w:rsidR="00BC60C2" w:rsidRPr="00BC60C2">
        <w:rPr>
          <w:sz w:val="32"/>
          <w:szCs w:val="32"/>
        </w:rPr>
        <w:tab/>
        <w:t xml:space="preserve">                                                                                   - roślin</w:t>
      </w:r>
    </w:p>
    <w:sectPr w:rsidR="00287E2E" w:rsidSect="00093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920"/>
    <w:multiLevelType w:val="hybridMultilevel"/>
    <w:tmpl w:val="B6821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5418F6"/>
    <w:multiLevelType w:val="hybridMultilevel"/>
    <w:tmpl w:val="8526A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675"/>
    <w:rsid w:val="00093675"/>
    <w:rsid w:val="00287E2E"/>
    <w:rsid w:val="00880B22"/>
    <w:rsid w:val="00BC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Sudia</dc:creator>
  <cp:lastModifiedBy>Miłosz Sudia</cp:lastModifiedBy>
  <cp:revision>1</cp:revision>
  <dcterms:created xsi:type="dcterms:W3CDTF">2020-05-19T11:22:00Z</dcterms:created>
  <dcterms:modified xsi:type="dcterms:W3CDTF">2020-05-19T11:52:00Z</dcterms:modified>
</cp:coreProperties>
</file>