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F6" w:rsidRDefault="00E71DBD" w:rsidP="00222169">
      <w:pPr>
        <w:jc w:val="center"/>
      </w:pPr>
      <w:r>
        <w:t>XI</w:t>
      </w:r>
      <w:r w:rsidR="001D3071">
        <w:t>I</w:t>
      </w:r>
      <w:r w:rsidR="002F6D15">
        <w:t xml:space="preserve">I Tydzień </w:t>
      </w:r>
      <w:r w:rsidR="001D3071">
        <w:t>15</w:t>
      </w:r>
      <w:r>
        <w:t xml:space="preserve">.06.2020 r. – </w:t>
      </w:r>
      <w:r w:rsidR="002F6D15">
        <w:t>1</w:t>
      </w:r>
      <w:r w:rsidR="001D3071">
        <w:t>9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3B6FD4">
        <w:t>A</w:t>
      </w:r>
      <w:bookmarkStart w:id="0" w:name="_GoBack"/>
      <w:bookmarkEnd w:id="0"/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963535" w:rsidP="00222169">
      <w:pPr>
        <w:jc w:val="center"/>
        <w:rPr>
          <w:b/>
          <w:sz w:val="52"/>
        </w:rPr>
      </w:pPr>
      <w:r>
        <w:rPr>
          <w:b/>
          <w:sz w:val="52"/>
        </w:rPr>
        <w:t>PODSTAWY PRZEDSIĘBIORCZOŚCI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963535">
        <w:rPr>
          <w:b/>
          <w:sz w:val="28"/>
        </w:rPr>
        <w:t>Kłopoty w pracy – mobbing.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D160F6" w:rsidRDefault="00963535" w:rsidP="00D160F6">
      <w:pPr>
        <w:contextualSpacing/>
      </w:pPr>
      <w:r>
        <w:t>Zdarza się, że pracownicy są systematycznie upokarzani i zastraszani przez swojego pracodawcę. Uporczywe (codzienne, powszechne) nękanie i prześladowanie psychiczne pracownika jest zjawiskiem patologicznym. Należy z nim walczyć. Pracownik, który czuje się znieważony i poniżany może dochodzić swoich praw i odszkodowania przed sądem. Takie zachowanie jest zabronione przez kodeks pracy.</w:t>
      </w:r>
    </w:p>
    <w:p w:rsidR="00963535" w:rsidRDefault="00963535" w:rsidP="00963535">
      <w:pPr>
        <w:contextualSpacing/>
      </w:pPr>
      <w:r>
        <w:t>Mobbing może przejawiać się jako:</w:t>
      </w:r>
    </w:p>
    <w:p w:rsidR="00963535" w:rsidRDefault="00963535" w:rsidP="00963535">
      <w:pPr>
        <w:pStyle w:val="Akapitzlist"/>
        <w:numPr>
          <w:ilvl w:val="0"/>
          <w:numId w:val="4"/>
        </w:numPr>
      </w:pPr>
      <w:r>
        <w:t>Ograniczenie przez przełożonego możliwości wypowiadania się.</w:t>
      </w:r>
    </w:p>
    <w:p w:rsidR="00963535" w:rsidRDefault="00963535" w:rsidP="00963535">
      <w:pPr>
        <w:pStyle w:val="Akapitzlist"/>
        <w:numPr>
          <w:ilvl w:val="0"/>
          <w:numId w:val="4"/>
        </w:numPr>
      </w:pPr>
      <w:r>
        <w:t>Ciągłe krytykowanie wykonywanej pracy.</w:t>
      </w:r>
    </w:p>
    <w:p w:rsidR="00963535" w:rsidRDefault="00661ED2" w:rsidP="00963535">
      <w:pPr>
        <w:pStyle w:val="Akapitzlist"/>
        <w:numPr>
          <w:ilvl w:val="0"/>
          <w:numId w:val="4"/>
        </w:numPr>
      </w:pPr>
      <w:r>
        <w:t>Napastowanie (zaczepianie) przez telefon.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Unikanie przez przełożonego rozmów z ofiarą.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Rozsiewanie (rozgłaszanie) plotek i fakenewsów.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Podejmowanie prób ośmieszania.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Słowne propozycje seksualne.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Zlecanie bezsensownych prac.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Zarzucanie pracownika wciąż nowymi pracami.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Ponadwymiarowe obciążenie pracą.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>Brak dni wolnych od pracy.</w:t>
      </w:r>
    </w:p>
    <w:p w:rsidR="00661ED2" w:rsidRDefault="00661ED2" w:rsidP="00963535">
      <w:pPr>
        <w:pStyle w:val="Akapitzlist"/>
        <w:numPr>
          <w:ilvl w:val="0"/>
          <w:numId w:val="4"/>
        </w:numPr>
      </w:pPr>
      <w:r>
        <w:t xml:space="preserve">Odmowa przyjmowania </w:t>
      </w:r>
      <w:r w:rsidR="00416FEA">
        <w:t>zwolnień lekarskich przez przełożonego.</w:t>
      </w:r>
    </w:p>
    <w:p w:rsidR="00416FEA" w:rsidRDefault="00416FEA" w:rsidP="00963535">
      <w:pPr>
        <w:pStyle w:val="Akapitzlist"/>
        <w:numPr>
          <w:ilvl w:val="0"/>
          <w:numId w:val="4"/>
        </w:numPr>
      </w:pPr>
      <w:r>
        <w:t>Niegrzeczne, niesprawiedliwe, krytyczne wypowiedzi przełożonego o pracy podwładnego wygłaszane w obecności innych pracowników.</w:t>
      </w:r>
    </w:p>
    <w:p w:rsidR="00416FEA" w:rsidRDefault="0082415B" w:rsidP="00963535">
      <w:pPr>
        <w:pStyle w:val="Akapitzlist"/>
        <w:numPr>
          <w:ilvl w:val="0"/>
          <w:numId w:val="4"/>
        </w:numPr>
      </w:pPr>
      <w:r>
        <w:t>Bezpodstawne ukaranie.</w:t>
      </w:r>
    </w:p>
    <w:p w:rsidR="0082415B" w:rsidRDefault="0082415B" w:rsidP="0082415B"/>
    <w:p w:rsidR="0082415B" w:rsidRDefault="0082415B" w:rsidP="0082415B">
      <w:r>
        <w:t>Są to wybrane możliwe, przykładowe formy mobbingu. Jest ich oczywiście dużo więcej.</w:t>
      </w:r>
    </w:p>
    <w:p w:rsidR="00574201" w:rsidRDefault="00574201" w:rsidP="00574201"/>
    <w:p w:rsidR="00222169" w:rsidRDefault="00963535" w:rsidP="0082415B">
      <w:pPr>
        <w:pStyle w:val="Akapitzlist"/>
        <w:numPr>
          <w:ilvl w:val="0"/>
          <w:numId w:val="1"/>
        </w:numPr>
      </w:pPr>
      <w:r>
        <w:t>Odpowiedz na pytanie</w:t>
      </w:r>
      <w:r w:rsidR="00222169">
        <w:t>:</w:t>
      </w:r>
    </w:p>
    <w:p w:rsidR="00222169" w:rsidRDefault="00963535" w:rsidP="00222169">
      <w:pPr>
        <w:pStyle w:val="Akapitzlist"/>
      </w:pPr>
      <w:r>
        <w:t>-Pani Krysiu! W poniedziałek pojedzie Pani na kontrolę księgową do naszej filii (oddziału) w Chrzanowie. Pojedzie Pani z Panem Staszkiem.</w:t>
      </w:r>
    </w:p>
    <w:p w:rsidR="00963535" w:rsidRDefault="00963535" w:rsidP="00222169">
      <w:pPr>
        <w:pStyle w:val="Akapitzlist"/>
      </w:pPr>
      <w:r>
        <w:t>-Panie Dyrektorze, ale Pan Staszek mnie zaczepia. Nie chcę z nim jechać.</w:t>
      </w:r>
    </w:p>
    <w:p w:rsidR="00963535" w:rsidRDefault="00963535" w:rsidP="00963535">
      <w:pPr>
        <w:pStyle w:val="Akapitzlist"/>
      </w:pPr>
      <w:r>
        <w:t>-Zamknij się głupia babo. Pojedziesz i koniec kropka.</w:t>
      </w:r>
    </w:p>
    <w:p w:rsidR="00963535" w:rsidRDefault="00963535" w:rsidP="00963535">
      <w:r>
        <w:lastRenderedPageBreak/>
        <w:t>Czy w przytoczonej rozmowie są elementy mobbingu? Jeśli tak, to wskaż je.</w:t>
      </w:r>
    </w:p>
    <w:p w:rsidR="00222169" w:rsidRDefault="00222169" w:rsidP="0082415B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  <w:r w:rsidR="00317099">
        <w:t xml:space="preserve"> 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35CD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957F8"/>
    <w:rsid w:val="000A0B74"/>
    <w:rsid w:val="001D3071"/>
    <w:rsid w:val="00222169"/>
    <w:rsid w:val="002C22B9"/>
    <w:rsid w:val="002F6D15"/>
    <w:rsid w:val="00317099"/>
    <w:rsid w:val="00317DDA"/>
    <w:rsid w:val="003366FE"/>
    <w:rsid w:val="00361090"/>
    <w:rsid w:val="003B6FD4"/>
    <w:rsid w:val="003F2B6B"/>
    <w:rsid w:val="00416FEA"/>
    <w:rsid w:val="00462A8E"/>
    <w:rsid w:val="004674DC"/>
    <w:rsid w:val="004E560F"/>
    <w:rsid w:val="004F5012"/>
    <w:rsid w:val="00523856"/>
    <w:rsid w:val="0057417D"/>
    <w:rsid w:val="00574201"/>
    <w:rsid w:val="00661ED2"/>
    <w:rsid w:val="006A2C7C"/>
    <w:rsid w:val="00805D3F"/>
    <w:rsid w:val="00822BD5"/>
    <w:rsid w:val="0082415B"/>
    <w:rsid w:val="00885736"/>
    <w:rsid w:val="008E53C8"/>
    <w:rsid w:val="008E6D89"/>
    <w:rsid w:val="00956583"/>
    <w:rsid w:val="00963535"/>
    <w:rsid w:val="00967FD2"/>
    <w:rsid w:val="0097726E"/>
    <w:rsid w:val="00AA5F82"/>
    <w:rsid w:val="00C763B1"/>
    <w:rsid w:val="00C84A41"/>
    <w:rsid w:val="00C86211"/>
    <w:rsid w:val="00CF4FD7"/>
    <w:rsid w:val="00D160F6"/>
    <w:rsid w:val="00E15FE0"/>
    <w:rsid w:val="00E56CF6"/>
    <w:rsid w:val="00E71DBD"/>
    <w:rsid w:val="00E7586E"/>
    <w:rsid w:val="00E778CF"/>
    <w:rsid w:val="00F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CA9F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2020-06-16T12:52:00Z</dcterms:created>
  <dcterms:modified xsi:type="dcterms:W3CDTF">2020-06-16T12:52:00Z</dcterms:modified>
</cp:coreProperties>
</file>