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Witam Cię Serdecznie!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 tym tygodniu ćwiczymy oddech i słuch fonematyczny.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Ćwiczenie oddechowe - zbieramy zapachy, huśtawka dla maskotki.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Chodzimy po całym domu i próbujemy znaleźć jak najwięcej zapachów. Wdychamy nosem, żeby sprawdzić, co to za zapach, a następnie wydychamy ustami do ręki i chowamy do torebki.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połóż się na plecach, rozluźnij się, zrelaksuj przyjemną muzyczką. Posadź mała maskotkę na swoim brzuchu i zrób jej huśtawkę biorąc duży wdech i wydech.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Poszukaj rymów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6753225" cy="7562850"/>
            <wp:effectExtent l="0" t="0" r="0" b="0"/>
            <wp:docPr id="1" name="Obraz 2" descr="C:\Users\Izunia\AppData\Local\Temp\Temp1_logopedia zdalnie.zip\logopedia - ry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Izunia\AppData\Local\Temp\Temp1_logopedia zdalnie.zip\logopedia - rym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3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9741c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5efa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741ce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5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741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9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2</Pages>
  <Words>75</Words>
  <Characters>410</Characters>
  <CharactersWithSpaces>478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2020-04-11T14:01:00Z</dcterms:created>
  <dc:creator>Izunia</dc:creator>
  <dc:description/>
  <dc:language>pl-PL</dc:language>
  <cp:lastModifiedBy>Izunia</cp:lastModifiedBy>
  <dcterms:modified xsi:type="dcterms:W3CDTF">2020-05-28T07:56:00Z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