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05DC9" w14:textId="77777777" w:rsidR="001A3AF5" w:rsidRDefault="00E93411">
      <w:pPr>
        <w:rPr>
          <w:rFonts w:ascii="Times New Roman" w:hAnsi="Times New Roman" w:cs="Times New Roman"/>
          <w:sz w:val="24"/>
          <w:szCs w:val="24"/>
        </w:rPr>
      </w:pPr>
      <w:r w:rsidRPr="00E93411">
        <w:rPr>
          <w:rFonts w:ascii="Times New Roman" w:hAnsi="Times New Roman" w:cs="Times New Roman"/>
          <w:sz w:val="24"/>
          <w:szCs w:val="24"/>
        </w:rPr>
        <w:t xml:space="preserve">Klasa </w:t>
      </w:r>
      <w:r>
        <w:rPr>
          <w:rFonts w:ascii="Times New Roman" w:hAnsi="Times New Roman" w:cs="Times New Roman"/>
          <w:sz w:val="24"/>
          <w:szCs w:val="24"/>
        </w:rPr>
        <w:t>I B Hotelarz  23.03.20- 27.03.20</w:t>
      </w:r>
    </w:p>
    <w:p w14:paraId="52AAA2EA" w14:textId="77777777" w:rsidR="00E93411" w:rsidRDefault="00E934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3411">
        <w:rPr>
          <w:rFonts w:ascii="Times New Roman" w:hAnsi="Times New Roman" w:cs="Times New Roman"/>
          <w:b/>
          <w:bCs/>
          <w:sz w:val="24"/>
          <w:szCs w:val="24"/>
        </w:rPr>
        <w:t>Przedmiot: Otoczenie obiektu hotelarskiego</w:t>
      </w:r>
    </w:p>
    <w:p w14:paraId="7738BC01" w14:textId="77777777" w:rsidR="00E93411" w:rsidRDefault="00E934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9159C3" w14:textId="28DA6011" w:rsidR="00E93411" w:rsidRDefault="00E93411">
      <w:pPr>
        <w:rPr>
          <w:rFonts w:ascii="Times New Roman" w:hAnsi="Times New Roman" w:cs="Times New Roman"/>
          <w:sz w:val="24"/>
          <w:szCs w:val="24"/>
        </w:rPr>
      </w:pPr>
      <w:r w:rsidRPr="00E93411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odzy uczniowie. Witam was serdecznie i zapraszam do wspólnej pracy. Raz w tygodniu będę przygotowywać </w:t>
      </w:r>
      <w:r w:rsidR="00412F22">
        <w:rPr>
          <w:rFonts w:ascii="Times New Roman" w:hAnsi="Times New Roman" w:cs="Times New Roman"/>
          <w:sz w:val="24"/>
          <w:szCs w:val="24"/>
        </w:rPr>
        <w:t xml:space="preserve">dla was </w:t>
      </w:r>
      <w:r>
        <w:rPr>
          <w:rFonts w:ascii="Times New Roman" w:hAnsi="Times New Roman" w:cs="Times New Roman"/>
          <w:sz w:val="24"/>
          <w:szCs w:val="24"/>
        </w:rPr>
        <w:t>lekcję. Wszystko notujcie w zeszycie do danego przedmiotu.</w:t>
      </w:r>
      <w:r w:rsidR="0074283F">
        <w:rPr>
          <w:rFonts w:ascii="Times New Roman" w:hAnsi="Times New Roman" w:cs="Times New Roman"/>
          <w:sz w:val="24"/>
          <w:szCs w:val="24"/>
        </w:rPr>
        <w:t xml:space="preserve"> Ostatnio prosiłam o przeczytanie tematu zasady bezpiecznego używania narzędzi oraz  zapoznanie  się ze znakami dotyczącymi bezpiecznego używania narzędzi, myślę że zaglądnęliście do książki </w:t>
      </w:r>
      <w:r w:rsidR="0074283F" w:rsidRPr="0074283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12D8128" w14:textId="77777777" w:rsidR="00E93411" w:rsidRDefault="00E93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przygotować; zeszyt, długopis, podręcznik „Technologia prac w obiektach hotelarskich część II (zielona książka)</w:t>
      </w:r>
      <w:r w:rsidR="0074283F">
        <w:rPr>
          <w:rFonts w:ascii="Times New Roman" w:hAnsi="Times New Roman" w:cs="Times New Roman"/>
          <w:sz w:val="24"/>
          <w:szCs w:val="24"/>
        </w:rPr>
        <w:t>.</w:t>
      </w:r>
    </w:p>
    <w:p w14:paraId="69C0A3E9" w14:textId="77777777" w:rsidR="00F47A04" w:rsidRDefault="00F47A04">
      <w:pPr>
        <w:rPr>
          <w:rFonts w:ascii="Times New Roman" w:hAnsi="Times New Roman" w:cs="Times New Roman"/>
          <w:sz w:val="24"/>
          <w:szCs w:val="24"/>
        </w:rPr>
      </w:pPr>
    </w:p>
    <w:p w14:paraId="1E5D0D52" w14:textId="77777777" w:rsidR="00F47A04" w:rsidRDefault="00F47A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7A04">
        <w:rPr>
          <w:rFonts w:ascii="Times New Roman" w:hAnsi="Times New Roman" w:cs="Times New Roman"/>
          <w:b/>
          <w:bCs/>
          <w:sz w:val="24"/>
          <w:szCs w:val="24"/>
        </w:rPr>
        <w:t>Temat: Najpopularniejsze narzędzia stosowane w warsztatach hotelowych.</w:t>
      </w:r>
    </w:p>
    <w:p w14:paraId="72D4B6F0" w14:textId="77777777" w:rsidR="00F47A04" w:rsidRDefault="00F47A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7AFF36" w14:textId="59374391" w:rsidR="00F47A04" w:rsidRDefault="00F47A04">
      <w:pPr>
        <w:rPr>
          <w:rFonts w:ascii="Times New Roman" w:hAnsi="Times New Roman" w:cs="Times New Roman"/>
          <w:sz w:val="24"/>
          <w:szCs w:val="24"/>
        </w:rPr>
      </w:pPr>
      <w:r w:rsidRPr="00F47A04">
        <w:rPr>
          <w:rFonts w:ascii="Times New Roman" w:hAnsi="Times New Roman" w:cs="Times New Roman"/>
          <w:sz w:val="24"/>
          <w:szCs w:val="24"/>
        </w:rPr>
        <w:t>W hotelu powinien zna</w:t>
      </w:r>
      <w:r>
        <w:rPr>
          <w:rFonts w:ascii="Times New Roman" w:hAnsi="Times New Roman" w:cs="Times New Roman"/>
          <w:sz w:val="24"/>
          <w:szCs w:val="24"/>
        </w:rPr>
        <w:t xml:space="preserve">jdować dział techniczny (konserwatorzy), który ma duże znaczenie dla prawidłowego funkcjonowania całego obiektu hotelarskiego. Dział techniczny </w:t>
      </w:r>
      <w:r w:rsidR="008746AC">
        <w:rPr>
          <w:rFonts w:ascii="Times New Roman" w:hAnsi="Times New Roman" w:cs="Times New Roman"/>
          <w:sz w:val="24"/>
          <w:szCs w:val="24"/>
        </w:rPr>
        <w:t>zajmuje się</w:t>
      </w:r>
      <w:r w:rsidR="00280C72">
        <w:rPr>
          <w:rFonts w:ascii="Times New Roman" w:hAnsi="Times New Roman" w:cs="Times New Roman"/>
          <w:sz w:val="24"/>
          <w:szCs w:val="24"/>
        </w:rPr>
        <w:t>, naprawami,</w:t>
      </w:r>
      <w:r w:rsidR="008746AC">
        <w:rPr>
          <w:rFonts w:ascii="Times New Roman" w:hAnsi="Times New Roman" w:cs="Times New Roman"/>
          <w:sz w:val="24"/>
          <w:szCs w:val="24"/>
        </w:rPr>
        <w:t xml:space="preserve"> konserwacją  całego obiektu lub urządzeń oraz drobnymi remontami. Każdy hotel ma zaplecze warsztatowo-konserwatorskie wyposażone w podstawowe narzędzia.</w:t>
      </w:r>
    </w:p>
    <w:p w14:paraId="3827EDEA" w14:textId="77777777" w:rsidR="00400AFA" w:rsidRDefault="00400AFA">
      <w:pPr>
        <w:rPr>
          <w:rFonts w:ascii="Times New Roman" w:hAnsi="Times New Roman" w:cs="Times New Roman"/>
          <w:sz w:val="24"/>
          <w:szCs w:val="24"/>
        </w:rPr>
      </w:pPr>
    </w:p>
    <w:p w14:paraId="3A9D955B" w14:textId="77777777" w:rsidR="008746AC" w:rsidRPr="00AA004D" w:rsidRDefault="008746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00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Podstawowe wyposażenie warsztatów : </w:t>
      </w:r>
    </w:p>
    <w:p w14:paraId="4A779CA0" w14:textId="77777777" w:rsidR="008746AC" w:rsidRDefault="008746A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narzędzia  ręczne</w:t>
      </w:r>
    </w:p>
    <w:p w14:paraId="69C0746C" w14:textId="77777777" w:rsidR="008746AC" w:rsidRPr="00166749" w:rsidRDefault="0087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elektronarzędzia</w:t>
      </w:r>
    </w:p>
    <w:p w14:paraId="173F4C52" w14:textId="3304AA43" w:rsidR="008746AC" w:rsidRPr="00AA004D" w:rsidRDefault="001667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004D">
        <w:rPr>
          <w:rFonts w:ascii="Times New Roman" w:hAnsi="Times New Roman" w:cs="Times New Roman"/>
          <w:b/>
          <w:bCs/>
          <w:sz w:val="24"/>
          <w:szCs w:val="24"/>
        </w:rPr>
        <w:t>Ręczne narzędzia służ</w:t>
      </w:r>
      <w:r w:rsidR="00EB62A8" w:rsidRPr="00AA004D">
        <w:rPr>
          <w:rFonts w:ascii="Times New Roman" w:hAnsi="Times New Roman" w:cs="Times New Roman"/>
          <w:b/>
          <w:bCs/>
          <w:sz w:val="24"/>
          <w:szCs w:val="24"/>
        </w:rPr>
        <w:t>ące</w:t>
      </w:r>
      <w:r w:rsidRPr="00AA004D">
        <w:rPr>
          <w:rFonts w:ascii="Times New Roman" w:hAnsi="Times New Roman" w:cs="Times New Roman"/>
          <w:b/>
          <w:bCs/>
          <w:sz w:val="24"/>
          <w:szCs w:val="24"/>
        </w:rPr>
        <w:t xml:space="preserve"> do drobnych napraw</w:t>
      </w:r>
      <w:r w:rsidR="00EB62A8" w:rsidRPr="00AA004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049552" w14:textId="11969A72" w:rsidR="00EB62A8" w:rsidRDefault="00EB62A8" w:rsidP="00EB62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klucze płaskie dwustronne, oczkowe osadzone dwustronnie</w:t>
      </w:r>
    </w:p>
    <w:p w14:paraId="59AFCAC6" w14:textId="47586FA7" w:rsidR="00EB62A8" w:rsidRDefault="00EB62A8" w:rsidP="00EB62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narzędzia izolowane: szczypce, wkrętak, klucze nasadowe izolowane</w:t>
      </w:r>
    </w:p>
    <w:p w14:paraId="26C0457E" w14:textId="6A9062D0" w:rsidR="00EB62A8" w:rsidRDefault="00EB62A8" w:rsidP="00EB62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nożyce do cięcia kabli</w:t>
      </w:r>
    </w:p>
    <w:p w14:paraId="402BA878" w14:textId="5247CB67" w:rsidR="00EB62A8" w:rsidRDefault="00EB62A8" w:rsidP="00EB62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wkrętaki, młotki, wybijaki i dłuta</w:t>
      </w:r>
    </w:p>
    <w:p w14:paraId="27531C7D" w14:textId="2A53BC73" w:rsidR="00EB62A8" w:rsidRDefault="00EB62A8" w:rsidP="00EB62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młotki</w:t>
      </w:r>
      <w:r w:rsidR="00FE3F2C">
        <w:rPr>
          <w:rFonts w:ascii="Times New Roman" w:hAnsi="Times New Roman" w:cs="Times New Roman"/>
          <w:sz w:val="24"/>
          <w:szCs w:val="24"/>
        </w:rPr>
        <w:t xml:space="preserve"> kowalskie, narzędzia pomiarowe, przymiary zwijane, poziomice, kątowniki</w:t>
      </w:r>
    </w:p>
    <w:p w14:paraId="43168490" w14:textId="6EDEF47C" w:rsidR="00FE3F2C" w:rsidRDefault="00FE3F2C" w:rsidP="00AA00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F2C">
        <w:rPr>
          <w:rFonts w:ascii="Times New Roman" w:hAnsi="Times New Roman" w:cs="Times New Roman"/>
          <w:sz w:val="24"/>
          <w:szCs w:val="24"/>
        </w:rPr>
        <w:t>szczypce do zaciskania nieizolowanych końcówek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F2C">
        <w:rPr>
          <w:rFonts w:ascii="Times New Roman" w:hAnsi="Times New Roman" w:cs="Times New Roman"/>
          <w:sz w:val="24"/>
          <w:szCs w:val="24"/>
        </w:rPr>
        <w:t>kablowych</w:t>
      </w:r>
    </w:p>
    <w:p w14:paraId="7A562803" w14:textId="77777777" w:rsidR="00400AFA" w:rsidRDefault="00400AFA" w:rsidP="00400A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FAD2810" w14:textId="143BBC16" w:rsidR="00AA004D" w:rsidRDefault="00AA004D" w:rsidP="00AA004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2AB4852" w14:textId="100251B3" w:rsidR="00AA004D" w:rsidRDefault="00AA004D" w:rsidP="00AA004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E26DE2B" w14:textId="04A58604" w:rsidR="00AA004D" w:rsidRDefault="00AA004D" w:rsidP="00AA004D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F549C">
        <w:rPr>
          <w:rFonts w:ascii="Times New Roman" w:hAnsi="Times New Roman" w:cs="Times New Roman"/>
          <w:b/>
          <w:bCs/>
          <w:sz w:val="24"/>
          <w:szCs w:val="24"/>
        </w:rPr>
        <w:t>Elek</w:t>
      </w:r>
      <w:r w:rsidR="00BF549C" w:rsidRPr="00BF549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BF549C">
        <w:rPr>
          <w:rFonts w:ascii="Times New Roman" w:hAnsi="Times New Roman" w:cs="Times New Roman"/>
          <w:b/>
          <w:bCs/>
          <w:sz w:val="24"/>
          <w:szCs w:val="24"/>
        </w:rPr>
        <w:t>ronarzędzia</w:t>
      </w:r>
    </w:p>
    <w:p w14:paraId="5D12E9D8" w14:textId="77FBCF8C" w:rsidR="00BF549C" w:rsidRDefault="00BF549C" w:rsidP="00AA004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Elektronarzędzia mogą być niebezpieczne, gdy nie przestrzega się</w:t>
      </w:r>
      <w:r w:rsidRPr="00BF549C">
        <w:rPr>
          <w:rFonts w:ascii="Times New Roman" w:hAnsi="Times New Roman" w:cs="Times New Roman"/>
          <w:b/>
          <w:bCs/>
          <w:sz w:val="24"/>
          <w:szCs w:val="24"/>
        </w:rPr>
        <w:t xml:space="preserve"> instrukcji obsługi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lekceważy zasady zdrowego rozsądku. </w:t>
      </w:r>
      <w:r w:rsidR="00B871C2">
        <w:rPr>
          <w:rFonts w:ascii="Times New Roman" w:hAnsi="Times New Roman" w:cs="Times New Roman"/>
          <w:sz w:val="24"/>
          <w:szCs w:val="24"/>
        </w:rPr>
        <w:t>Instrukcje zawierają opis zasad bezpieczeństwa i sposób posługiwania się narzędziami. Przy używaniu elektronarzędzi nie można być zmęczonym i nie należy spieszyć się.</w:t>
      </w:r>
    </w:p>
    <w:p w14:paraId="12562FDD" w14:textId="0F76EA75" w:rsidR="00400AFA" w:rsidRDefault="00400AFA" w:rsidP="00AA004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7C52CE6B" w14:textId="0FC5DB08" w:rsidR="00400AFA" w:rsidRDefault="00400AFA" w:rsidP="00AA004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47074A2" w14:textId="77777777" w:rsidR="00400AFA" w:rsidRDefault="00400AFA" w:rsidP="00AA004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A70CD52" w14:textId="448195BC" w:rsidR="00B871C2" w:rsidRDefault="00B871C2" w:rsidP="00AA004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A5A2A0F" w14:textId="300C5658" w:rsidR="00B871C2" w:rsidRDefault="00B871C2" w:rsidP="00AA004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4594017" w14:textId="4B0F07C8" w:rsidR="00B871C2" w:rsidRDefault="00B871C2" w:rsidP="00AA004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871C2">
        <w:rPr>
          <w:rFonts w:ascii="Times New Roman" w:hAnsi="Times New Roman" w:cs="Times New Roman"/>
          <w:sz w:val="24"/>
          <w:szCs w:val="24"/>
          <w:highlight w:val="yellow"/>
        </w:rPr>
        <w:t>Zadanie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A6C1C" w14:textId="1CF20505" w:rsidR="00B871C2" w:rsidRDefault="00400AFA" w:rsidP="00AA004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Zapisz w zeszycie korzystając </w:t>
      </w:r>
      <w:r w:rsidR="00B871C2">
        <w:rPr>
          <w:rFonts w:ascii="Times New Roman" w:hAnsi="Times New Roman" w:cs="Times New Roman"/>
          <w:sz w:val="24"/>
          <w:szCs w:val="24"/>
        </w:rPr>
        <w:t>z podręcznika str. 62-63</w:t>
      </w:r>
      <w:r>
        <w:rPr>
          <w:rFonts w:ascii="Times New Roman" w:hAnsi="Times New Roman" w:cs="Times New Roman"/>
          <w:sz w:val="24"/>
          <w:szCs w:val="24"/>
        </w:rPr>
        <w:t xml:space="preserve"> nazwy elektronarzędzi.</w:t>
      </w:r>
    </w:p>
    <w:p w14:paraId="03E491D8" w14:textId="291CDDF6" w:rsidR="00400AFA" w:rsidRDefault="00400AFA" w:rsidP="00AA004D">
      <w:pPr>
        <w:pStyle w:val="Akapitzli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Zapisz w zeszycie korzystając z podręcznika str. 66- 67 instrukcję </w:t>
      </w:r>
      <w:r w:rsidRPr="00400AFA">
        <w:rPr>
          <w:rFonts w:ascii="Times New Roman" w:hAnsi="Times New Roman" w:cs="Times New Roman"/>
          <w:color w:val="FF0000"/>
          <w:sz w:val="24"/>
          <w:szCs w:val="24"/>
        </w:rPr>
        <w:t>BHP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dla obsługi elektronarzędzi i pamiętaj o tych zasadach.</w:t>
      </w:r>
    </w:p>
    <w:p w14:paraId="537BF45E" w14:textId="555A975C" w:rsidR="00FF3A1A" w:rsidRDefault="00FF3A1A" w:rsidP="00AA004D">
      <w:pPr>
        <w:pStyle w:val="Akapitzli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6D7CC4" w14:textId="76582498" w:rsidR="00FF3A1A" w:rsidRDefault="00FF3A1A" w:rsidP="00AA004D">
      <w:pPr>
        <w:pStyle w:val="Akapitzli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80E0AB" w14:textId="2137C6EE" w:rsidR="00FF3A1A" w:rsidRDefault="00FF3A1A" w:rsidP="00AA004D">
      <w:pPr>
        <w:pStyle w:val="Akapitzli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D764E3" w14:textId="29463CCC" w:rsidR="00FF3A1A" w:rsidRDefault="00FF3A1A" w:rsidP="00AA004D">
      <w:pPr>
        <w:pStyle w:val="Akapitzli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9719FB" w14:textId="6DCC6AAD" w:rsidR="00FF3A1A" w:rsidRDefault="00FF3A1A" w:rsidP="00AA004D">
      <w:pPr>
        <w:pStyle w:val="Akapitzli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256D67" w14:textId="74E2DA50" w:rsidR="00FF3A1A" w:rsidRDefault="00FF3A1A" w:rsidP="00AA004D">
      <w:pPr>
        <w:pStyle w:val="Akapitzli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DE1D5B" w14:textId="0D19144A" w:rsidR="00FF3A1A" w:rsidRDefault="00FF3A1A" w:rsidP="00AA004D">
      <w:pPr>
        <w:pStyle w:val="Akapitzli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81D5BB" w14:textId="77777777" w:rsidR="00C658F2" w:rsidRDefault="00FF3A1A" w:rsidP="00AA004D">
      <w:pPr>
        <w:pStyle w:val="Akapitzli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Bardzo proszę uzupełniajcie zeszyt systematycznie, nie stresujcie się jak czegoś nie rozumiecie. </w:t>
      </w:r>
      <w:r w:rsidRPr="00FF3A1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Gdy już  wszyscy</w:t>
      </w:r>
      <w:r w:rsidR="00412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spotkamy, będziemy wyjaśniać</w:t>
      </w:r>
      <w:r w:rsidR="00412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omawiać, dyskutować, jak zawsze. Wspólnie damy radę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2F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226B8BD" w14:textId="528A162E" w:rsidR="00C658F2" w:rsidRDefault="00FF3A1A" w:rsidP="00AA004D">
      <w:pPr>
        <w:pStyle w:val="Akapitzli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</w:t>
      </w:r>
    </w:p>
    <w:p w14:paraId="162C0166" w14:textId="6BB0A13E" w:rsidR="00FF3A1A" w:rsidRPr="00400AFA" w:rsidRDefault="00FF3A1A" w:rsidP="00AA004D">
      <w:pPr>
        <w:pStyle w:val="Akapitzli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Życzę przyjemnej pracy. Pozdrawiam. Renata Knapczyk.</w:t>
      </w:r>
      <w:r w:rsidR="004C22D9" w:rsidRPr="004C22D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C22D9" w:rsidRPr="004C22D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FF3A1A" w:rsidRPr="00400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F415E"/>
    <w:multiLevelType w:val="hybridMultilevel"/>
    <w:tmpl w:val="A3CEB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11"/>
    <w:rsid w:val="00166749"/>
    <w:rsid w:val="001A3AF5"/>
    <w:rsid w:val="00280C72"/>
    <w:rsid w:val="00400AFA"/>
    <w:rsid w:val="00412F22"/>
    <w:rsid w:val="004C22D9"/>
    <w:rsid w:val="0074283F"/>
    <w:rsid w:val="008746AC"/>
    <w:rsid w:val="00AA004D"/>
    <w:rsid w:val="00B871C2"/>
    <w:rsid w:val="00BF549C"/>
    <w:rsid w:val="00C658F2"/>
    <w:rsid w:val="00E93411"/>
    <w:rsid w:val="00EB62A8"/>
    <w:rsid w:val="00F47A04"/>
    <w:rsid w:val="00FE3F2C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7432"/>
  <w15:chartTrackingRefBased/>
  <w15:docId w15:val="{BB74A8F8-5AE7-4A50-A8DF-5ADFA83A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07447-D73B-40D1-9548-0C86CBC1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 dach</dc:creator>
  <cp:keywords/>
  <dc:description/>
  <cp:lastModifiedBy>Pro- dach</cp:lastModifiedBy>
  <cp:revision>8</cp:revision>
  <dcterms:created xsi:type="dcterms:W3CDTF">2020-03-21T21:38:00Z</dcterms:created>
  <dcterms:modified xsi:type="dcterms:W3CDTF">2020-03-22T13:54:00Z</dcterms:modified>
</cp:coreProperties>
</file>