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25" w:rsidRDefault="00616825" w:rsidP="006168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Enzymy - biologiczne katalizatory.</w:t>
      </w:r>
    </w:p>
    <w:p w:rsidR="00616825" w:rsidRDefault="00616825" w:rsidP="00616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Przygotuj podręcznik, zeszyt i długopis.</w:t>
      </w:r>
    </w:p>
    <w:p w:rsidR="00616825" w:rsidRDefault="00616825" w:rsidP="00616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Przeczytaj z podręcznika materiał ze stron 82,83,84,85. </w:t>
      </w:r>
    </w:p>
    <w:p w:rsidR="00616825" w:rsidRDefault="00616825" w:rsidP="00616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Proszę pytania i odpowiedzi wpisać do zeszytu. </w:t>
      </w:r>
    </w:p>
    <w:p w:rsidR="00616825" w:rsidRDefault="00616825" w:rsidP="00616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 w:cs="Times New Roman"/>
          <w:b/>
          <w:sz w:val="28"/>
          <w:szCs w:val="28"/>
        </w:rPr>
        <w:br/>
        <w:t>i wkleić do zeszytu wydrukowaną kartkę.</w:t>
      </w:r>
    </w:p>
    <w:p w:rsidR="00616825" w:rsidRDefault="00616825" w:rsidP="00616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Udziel odpowiedzi na następujące pytania:</w:t>
      </w:r>
    </w:p>
    <w:p w:rsidR="00616825" w:rsidRDefault="00616825" w:rsidP="00616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 nazywa się region enzymu odgrywający zasadniczą rolę </w:t>
      </w:r>
      <w:r>
        <w:rPr>
          <w:rFonts w:ascii="Times New Roman" w:hAnsi="Times New Roman" w:cs="Times New Roman"/>
          <w:sz w:val="32"/>
          <w:szCs w:val="32"/>
        </w:rPr>
        <w:br/>
        <w:t>w jego działaniu?</w:t>
      </w:r>
    </w:p>
    <w:p w:rsidR="00616825" w:rsidRDefault="00616825" w:rsidP="00616825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6825" w:rsidRDefault="00616825" w:rsidP="00616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Większość enzymów jest …?</w:t>
      </w:r>
    </w:p>
    <w:p w:rsidR="00616825" w:rsidRDefault="00616825" w:rsidP="006168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6825" w:rsidRDefault="00616825" w:rsidP="00616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czynniki oddziałują w największym stopniu na aktywność enzymów ?</w:t>
      </w:r>
    </w:p>
    <w:p w:rsidR="00616825" w:rsidRDefault="00616825" w:rsidP="006168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6825" w:rsidRDefault="00616825" w:rsidP="00616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Aktywność enzymów może być hamowana przez niektóre związki, jak je nazywamy?</w:t>
      </w:r>
    </w:p>
    <w:p w:rsidR="00616825" w:rsidRDefault="00616825" w:rsidP="00616825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6825" w:rsidRDefault="00616825" w:rsidP="006168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Podaj przykład zaburzeń metabolicznych związanych z brakiem enzymów. Jak nazywa się ta choroba?</w:t>
      </w:r>
    </w:p>
    <w:p w:rsidR="00616825" w:rsidRDefault="00616825" w:rsidP="006168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76BB" w:rsidRDefault="00C776BB">
      <w:bookmarkStart w:id="0" w:name="_GoBack"/>
      <w:bookmarkEnd w:id="0"/>
    </w:p>
    <w:sectPr w:rsidR="00C7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756"/>
    <w:multiLevelType w:val="hybridMultilevel"/>
    <w:tmpl w:val="16D2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F5"/>
    <w:rsid w:val="00616825"/>
    <w:rsid w:val="00C776BB"/>
    <w:rsid w:val="00F9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2020-03-22T20:01:00Z</dcterms:created>
  <dcterms:modified xsi:type="dcterms:W3CDTF">2020-03-22T20:01:00Z</dcterms:modified>
</cp:coreProperties>
</file>