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EB" w:rsidRPr="00C11182" w:rsidRDefault="00C730EB" w:rsidP="00C730EB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>Powtórzenie materiału  z działu Podziały komórkowe.</w:t>
      </w:r>
    </w:p>
    <w:p w:rsidR="00C730EB" w:rsidRDefault="00C730EB" w:rsidP="00C73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>Przygotuj podręcznik, zeszyt i długopis.</w:t>
      </w:r>
    </w:p>
    <w:p w:rsidR="00182F74" w:rsidRDefault="00182F74">
      <w:bookmarkStart w:id="0" w:name="_GoBack"/>
      <w:bookmarkEnd w:id="0"/>
    </w:p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2"/>
    <w:rsid w:val="00182F74"/>
    <w:rsid w:val="00261E22"/>
    <w:rsid w:val="00920900"/>
    <w:rsid w:val="00A22A88"/>
    <w:rsid w:val="00C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2020-05-25T18:02:00Z</dcterms:created>
  <dcterms:modified xsi:type="dcterms:W3CDTF">2020-05-25T18:02:00Z</dcterms:modified>
</cp:coreProperties>
</file>